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51FB" w14:textId="77777777" w:rsidR="001767A2" w:rsidRPr="00BA2044" w:rsidRDefault="0003451F" w:rsidP="00BA2044">
      <w:pPr>
        <w:jc w:val="center"/>
        <w:rPr>
          <w:b/>
          <w:sz w:val="30"/>
          <w:szCs w:val="30"/>
        </w:rPr>
      </w:pPr>
      <w:r w:rsidRPr="00BA2044">
        <w:rPr>
          <w:rFonts w:ascii="宋体" w:hAnsi="宋体" w:hint="eastAsia"/>
          <w:b/>
          <w:sz w:val="30"/>
          <w:szCs w:val="30"/>
        </w:rPr>
        <w:t>空天信息材料与物理</w:t>
      </w:r>
      <w:r w:rsidR="001767A2" w:rsidRPr="00BA2044">
        <w:rPr>
          <w:rFonts w:ascii="宋体" w:hAnsi="宋体" w:hint="eastAsia"/>
          <w:b/>
          <w:sz w:val="30"/>
          <w:szCs w:val="30"/>
        </w:rPr>
        <w:t>工信部重点实验室</w:t>
      </w:r>
    </w:p>
    <w:p w14:paraId="0049E048" w14:textId="77777777" w:rsidR="001767A2" w:rsidRPr="00BA2044" w:rsidRDefault="001767A2" w:rsidP="00BA2044">
      <w:pPr>
        <w:jc w:val="center"/>
        <w:rPr>
          <w:rFonts w:ascii="宋体" w:hAnsi="宋体"/>
          <w:b/>
          <w:sz w:val="30"/>
          <w:szCs w:val="30"/>
        </w:rPr>
      </w:pPr>
      <w:r w:rsidRPr="00BA2044">
        <w:rPr>
          <w:rFonts w:ascii="宋体" w:hAnsi="宋体" w:hint="eastAsia"/>
          <w:b/>
          <w:sz w:val="30"/>
          <w:szCs w:val="30"/>
        </w:rPr>
        <w:t>开放课题管理</w:t>
      </w:r>
      <w:r w:rsidR="0003451F" w:rsidRPr="00BA2044">
        <w:rPr>
          <w:rFonts w:ascii="宋体" w:hAnsi="宋体" w:hint="eastAsia"/>
          <w:b/>
          <w:sz w:val="30"/>
          <w:szCs w:val="30"/>
        </w:rPr>
        <w:t>办法</w:t>
      </w:r>
    </w:p>
    <w:p w14:paraId="55EB0087" w14:textId="1A04783D" w:rsidR="00704FE0" w:rsidRPr="00704FE0" w:rsidRDefault="00704FE0" w:rsidP="00704FE0">
      <w:pPr>
        <w:pStyle w:val="a3"/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04FE0">
        <w:rPr>
          <w:rFonts w:ascii="宋体" w:eastAsia="宋体" w:hAnsi="宋体" w:hint="eastAsia"/>
          <w:sz w:val="24"/>
          <w:szCs w:val="24"/>
        </w:rPr>
        <w:t>空天信息材料与物理工信部重点实验室，针对未来空天领域发展和建设创新型国家的重大需求，结合国际航空宇航科学与技术学科及相关科技发展前沿，并以国防和“三航”需要为牵引，瞄准空天信息材料与物理前沿开展研究，形成了新一代信息材料设计、智能传感材料与物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704FE0">
        <w:rPr>
          <w:rFonts w:ascii="宋体" w:eastAsia="宋体" w:hAnsi="宋体" w:hint="eastAsia"/>
          <w:sz w:val="24"/>
          <w:szCs w:val="24"/>
        </w:rPr>
        <w:t>光电信息材料与器件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量子信息与物理</w:t>
      </w:r>
      <w:r>
        <w:rPr>
          <w:rFonts w:ascii="宋体" w:eastAsia="宋体" w:hAnsi="宋体" w:hint="eastAsia"/>
          <w:sz w:val="24"/>
          <w:szCs w:val="24"/>
        </w:rPr>
        <w:t>四</w:t>
      </w:r>
      <w:r w:rsidRPr="00704FE0">
        <w:rPr>
          <w:rFonts w:ascii="宋体" w:eastAsia="宋体" w:hAnsi="宋体" w:hint="eastAsia"/>
          <w:sz w:val="24"/>
          <w:szCs w:val="24"/>
        </w:rPr>
        <w:t>个研究方向。</w:t>
      </w:r>
    </w:p>
    <w:p w14:paraId="03E60A89" w14:textId="77777777" w:rsidR="00704FE0" w:rsidRDefault="00704FE0" w:rsidP="00BA2044">
      <w:pPr>
        <w:pStyle w:val="a3"/>
        <w:spacing w:line="360" w:lineRule="exact"/>
        <w:ind w:firstLineChars="0" w:firstLine="0"/>
        <w:rPr>
          <w:rFonts w:ascii="宋体" w:hAnsi="宋体"/>
          <w:b/>
          <w:sz w:val="24"/>
          <w:szCs w:val="24"/>
        </w:rPr>
      </w:pPr>
    </w:p>
    <w:p w14:paraId="51EA550D" w14:textId="21639208" w:rsidR="0003451F" w:rsidRPr="00BA2044" w:rsidRDefault="0003451F" w:rsidP="00BA2044">
      <w:pPr>
        <w:pStyle w:val="a3"/>
        <w:spacing w:line="360" w:lineRule="exact"/>
        <w:ind w:firstLineChars="0" w:firstLine="0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BA2044">
        <w:rPr>
          <w:rFonts w:ascii="宋体" w:hAnsi="宋体" w:hint="eastAsia"/>
          <w:b/>
          <w:sz w:val="24"/>
          <w:szCs w:val="24"/>
        </w:rPr>
        <w:t>第</w:t>
      </w:r>
      <w:r w:rsidRPr="00BA204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 xml:space="preserve">一章   </w:t>
      </w:r>
      <w:r w:rsidRPr="00BA2044">
        <w:rPr>
          <w:rFonts w:ascii="宋体" w:eastAsia="宋体" w:hAnsi="宋体" w:cs="Arial"/>
          <w:b/>
          <w:bCs/>
          <w:kern w:val="0"/>
          <w:sz w:val="24"/>
          <w:szCs w:val="24"/>
        </w:rPr>
        <w:t>总</w:t>
      </w:r>
      <w:r w:rsidRPr="00BA204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 xml:space="preserve">    </w:t>
      </w:r>
      <w:r w:rsidRPr="00BA2044">
        <w:rPr>
          <w:rFonts w:ascii="宋体" w:eastAsia="宋体" w:hAnsi="宋体" w:cs="Arial"/>
          <w:b/>
          <w:bCs/>
          <w:kern w:val="0"/>
          <w:sz w:val="24"/>
          <w:szCs w:val="24"/>
        </w:rPr>
        <w:t>则</w:t>
      </w:r>
    </w:p>
    <w:p w14:paraId="25CDC3F8" w14:textId="77777777" w:rsidR="0003451F" w:rsidRPr="00BA2044" w:rsidRDefault="0003451F" w:rsidP="00BA2044">
      <w:pPr>
        <w:pStyle w:val="a3"/>
        <w:spacing w:line="360" w:lineRule="exact"/>
        <w:ind w:firstLineChars="1040" w:firstLine="2496"/>
        <w:rPr>
          <w:rFonts w:ascii="宋体" w:eastAsia="宋体" w:hAnsi="宋体" w:cs="Arial"/>
          <w:bCs/>
          <w:kern w:val="0"/>
          <w:sz w:val="24"/>
          <w:szCs w:val="24"/>
        </w:rPr>
      </w:pPr>
    </w:p>
    <w:p w14:paraId="61E3B850" w14:textId="77777777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BA2044">
        <w:rPr>
          <w:rFonts w:ascii="宋体" w:eastAsia="宋体" w:hAnsi="宋体" w:hint="eastAsia"/>
          <w:b/>
          <w:sz w:val="24"/>
          <w:szCs w:val="24"/>
        </w:rPr>
        <w:t>第一条</w:t>
      </w:r>
      <w:r w:rsidRPr="00BA2044">
        <w:rPr>
          <w:rFonts w:ascii="宋体" w:eastAsia="宋体" w:hAnsi="宋体" w:hint="eastAsia"/>
          <w:sz w:val="24"/>
          <w:szCs w:val="24"/>
        </w:rPr>
        <w:t xml:space="preserve">   遵照“</w:t>
      </w:r>
      <w:r w:rsidRPr="00BA2044">
        <w:rPr>
          <w:rFonts w:ascii="宋体" w:eastAsia="宋体" w:hAnsi="宋体"/>
          <w:sz w:val="24"/>
          <w:szCs w:val="24"/>
        </w:rPr>
        <w:t>开放、流动、联合</w:t>
      </w:r>
      <w:r w:rsidRPr="00BA2044">
        <w:rPr>
          <w:rFonts w:ascii="宋体" w:eastAsia="宋体" w:hAnsi="宋体" w:hint="eastAsia"/>
          <w:sz w:val="24"/>
          <w:szCs w:val="24"/>
        </w:rPr>
        <w:t>、竞争”的</w:t>
      </w:r>
      <w:r w:rsidRPr="00BA2044">
        <w:rPr>
          <w:rFonts w:ascii="宋体" w:eastAsia="宋体" w:hAnsi="宋体"/>
          <w:sz w:val="24"/>
          <w:szCs w:val="24"/>
        </w:rPr>
        <w:t>运行机制，</w:t>
      </w:r>
      <w:r w:rsidR="006F6850"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“空天信息材料与物理”工信部重点实验室</w:t>
      </w:r>
      <w:r w:rsidRPr="00BA2044">
        <w:rPr>
          <w:rFonts w:ascii="宋体" w:eastAsia="宋体" w:hAnsi="宋体" w:hint="eastAsia"/>
          <w:sz w:val="24"/>
          <w:szCs w:val="24"/>
        </w:rPr>
        <w:t>面向国内外开放，设立开放基金，立项资助与本实验室研究方向相关的具有创新思想的科研课题（以下简称：开放课题），并</w:t>
      </w:r>
      <w:r w:rsidRPr="00BA2044">
        <w:rPr>
          <w:rFonts w:ascii="宋体" w:eastAsia="宋体" w:hAnsi="宋体"/>
          <w:sz w:val="24"/>
          <w:szCs w:val="24"/>
        </w:rPr>
        <w:t>提供</w:t>
      </w:r>
      <w:r w:rsidRPr="00BA2044">
        <w:rPr>
          <w:rFonts w:ascii="宋体" w:eastAsia="宋体" w:hAnsi="宋体" w:hint="eastAsia"/>
          <w:sz w:val="24"/>
          <w:szCs w:val="24"/>
        </w:rPr>
        <w:t>相应的科研条件，以</w:t>
      </w:r>
      <w:r w:rsidRPr="00BA2044">
        <w:rPr>
          <w:rFonts w:ascii="宋体" w:eastAsia="宋体" w:hAnsi="宋体"/>
          <w:sz w:val="24"/>
          <w:szCs w:val="24"/>
        </w:rPr>
        <w:t>促进新兴交叉学科的形成和发展。</w:t>
      </w:r>
    </w:p>
    <w:p w14:paraId="7822D03E" w14:textId="77777777" w:rsidR="0003451F" w:rsidRPr="00BA2044" w:rsidRDefault="0003451F" w:rsidP="00BA2044">
      <w:pPr>
        <w:spacing w:line="360" w:lineRule="exact"/>
        <w:ind w:firstLineChars="224" w:firstLine="540"/>
        <w:rPr>
          <w:rFonts w:ascii="宋体" w:hAnsi="宋体"/>
          <w:sz w:val="24"/>
          <w:szCs w:val="24"/>
        </w:rPr>
      </w:pPr>
      <w:r w:rsidRPr="00BA2044">
        <w:rPr>
          <w:rFonts w:ascii="宋体" w:hAnsi="宋体" w:hint="eastAsia"/>
          <w:b/>
          <w:sz w:val="24"/>
          <w:szCs w:val="24"/>
        </w:rPr>
        <w:t>第二条</w:t>
      </w:r>
      <w:r w:rsidRPr="00BA2044">
        <w:rPr>
          <w:rFonts w:ascii="宋体" w:hAnsi="宋体" w:hint="eastAsia"/>
          <w:sz w:val="24"/>
          <w:szCs w:val="24"/>
        </w:rPr>
        <w:t xml:space="preserve">   实验室将每年定期发布开放课题申请指南，受理申请。</w:t>
      </w:r>
    </w:p>
    <w:p w14:paraId="6A9BCC0A" w14:textId="77777777" w:rsidR="005B3AF9" w:rsidRPr="00BA2044" w:rsidRDefault="005B3AF9" w:rsidP="00BA2044">
      <w:pPr>
        <w:spacing w:line="360" w:lineRule="exact"/>
        <w:ind w:firstLineChars="224" w:firstLine="538"/>
        <w:rPr>
          <w:rFonts w:ascii="宋体" w:hAnsi="宋体"/>
          <w:sz w:val="24"/>
          <w:szCs w:val="24"/>
        </w:rPr>
      </w:pPr>
    </w:p>
    <w:p w14:paraId="75EF7CA9" w14:textId="78283C9E" w:rsidR="0003451F" w:rsidRPr="00BA2044" w:rsidRDefault="0003451F" w:rsidP="00BA2044">
      <w:pPr>
        <w:spacing w:line="360" w:lineRule="exact"/>
        <w:rPr>
          <w:rFonts w:ascii="宋体" w:hAnsi="宋体" w:cs="Arial"/>
          <w:b/>
          <w:bCs/>
          <w:kern w:val="0"/>
          <w:sz w:val="24"/>
          <w:szCs w:val="24"/>
        </w:rPr>
      </w:pPr>
      <w:r w:rsidRPr="00BA2044">
        <w:rPr>
          <w:rFonts w:ascii="宋体" w:hAnsi="宋体" w:hint="eastAsia"/>
          <w:b/>
          <w:sz w:val="24"/>
          <w:szCs w:val="24"/>
        </w:rPr>
        <w:t xml:space="preserve">第二章   </w:t>
      </w:r>
      <w:r w:rsidRPr="00BA2044">
        <w:rPr>
          <w:rFonts w:ascii="宋体" w:hAnsi="宋体" w:cs="Arial"/>
          <w:b/>
          <w:bCs/>
          <w:kern w:val="0"/>
          <w:sz w:val="24"/>
          <w:szCs w:val="24"/>
        </w:rPr>
        <w:t>基金申请及审批</w:t>
      </w:r>
    </w:p>
    <w:p w14:paraId="7F8E6836" w14:textId="77777777" w:rsidR="0003451F" w:rsidRPr="00BA2044" w:rsidRDefault="0003451F" w:rsidP="00BA2044">
      <w:pPr>
        <w:spacing w:line="360" w:lineRule="exact"/>
        <w:rPr>
          <w:rFonts w:ascii="宋体" w:hAnsi="宋体"/>
          <w:sz w:val="24"/>
          <w:szCs w:val="24"/>
        </w:rPr>
      </w:pPr>
    </w:p>
    <w:p w14:paraId="1540D389" w14:textId="77777777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第三条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 具备博士学位或副教授职称及以上的国内外科技工作者，</w:t>
      </w:r>
      <w:r w:rsidRPr="00BA2044">
        <w:rPr>
          <w:rFonts w:ascii="宋体" w:hAnsi="宋体"/>
          <w:kern w:val="0"/>
          <w:sz w:val="24"/>
          <w:szCs w:val="24"/>
        </w:rPr>
        <w:t>均可在本实验室</w:t>
      </w:r>
      <w:r w:rsidRPr="00BA2044">
        <w:rPr>
          <w:rFonts w:ascii="宋体" w:hAnsi="宋体" w:hint="eastAsia"/>
          <w:kern w:val="0"/>
          <w:sz w:val="24"/>
          <w:szCs w:val="24"/>
        </w:rPr>
        <w:t>开放课题</w:t>
      </w:r>
      <w:r w:rsidRPr="00BA2044">
        <w:rPr>
          <w:rFonts w:ascii="宋体" w:hAnsi="宋体"/>
          <w:kern w:val="0"/>
          <w:sz w:val="24"/>
          <w:szCs w:val="24"/>
        </w:rPr>
        <w:t>指南范围内提出课题申请</w:t>
      </w:r>
      <w:r w:rsidRPr="00BA2044">
        <w:rPr>
          <w:rFonts w:ascii="宋体" w:hAnsi="宋体" w:hint="eastAsia"/>
          <w:kern w:val="0"/>
          <w:sz w:val="24"/>
          <w:szCs w:val="24"/>
        </w:rPr>
        <w:t>。凡非本实验室人员申请本开放基金的，申请者在提交申请时须确定一名以上的本实验室人员作为合作者。</w:t>
      </w:r>
    </w:p>
    <w:p w14:paraId="72FFE23E" w14:textId="6E7AA671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/>
          <w:color w:val="000000"/>
          <w:kern w:val="0"/>
          <w:sz w:val="24"/>
          <w:szCs w:val="24"/>
        </w:rPr>
      </w:pPr>
      <w:r w:rsidRPr="00BA2044">
        <w:rPr>
          <w:rFonts w:ascii="宋体" w:eastAsia="宋体" w:hAnsi="宋体" w:hint="eastAsia"/>
          <w:b/>
          <w:kern w:val="0"/>
          <w:sz w:val="24"/>
          <w:szCs w:val="24"/>
        </w:rPr>
        <w:t>第四条</w:t>
      </w:r>
      <w:r w:rsidRPr="00BA2044"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 w:rsidRPr="00BA2044">
        <w:rPr>
          <w:rFonts w:ascii="宋体" w:eastAsia="宋体" w:hAnsi="宋体"/>
          <w:kern w:val="0"/>
          <w:sz w:val="24"/>
          <w:szCs w:val="24"/>
        </w:rPr>
        <w:t xml:space="preserve"> 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申请者的研究课题应符合本实验室</w:t>
      </w:r>
      <w:r w:rsidR="00704FE0">
        <w:rPr>
          <w:rFonts w:ascii="宋体" w:eastAsia="宋体" w:hAnsi="宋体" w:hint="eastAsia"/>
          <w:color w:val="000000"/>
          <w:kern w:val="0"/>
          <w:sz w:val="24"/>
          <w:szCs w:val="24"/>
        </w:rPr>
        <w:t>的研究</w:t>
      </w:r>
      <w:r w:rsidR="00704FE0">
        <w:rPr>
          <w:rFonts w:ascii="宋体" w:eastAsia="宋体" w:hAnsi="宋体"/>
          <w:color w:val="000000"/>
          <w:kern w:val="0"/>
          <w:sz w:val="24"/>
          <w:szCs w:val="24"/>
        </w:rPr>
        <w:t>方向契合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，有切实可行的技术路线与较强的研究能力。</w:t>
      </w:r>
    </w:p>
    <w:p w14:paraId="5D975C8F" w14:textId="7250402C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/>
          <w:color w:val="000000"/>
          <w:kern w:val="0"/>
          <w:sz w:val="24"/>
          <w:szCs w:val="24"/>
        </w:rPr>
      </w:pP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>第五条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 xml:space="preserve">   申请者拟定研究课题，并填写《“空天信息材料与物理”工信部重点实验室开放基金申请书》，一式两份，经所在单位同意并签署意见后，递交本实验室。</w:t>
      </w:r>
      <w:r w:rsidRPr="00BA2044"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 w:rsidRPr="00BA2044">
        <w:rPr>
          <w:rFonts w:ascii="宋体" w:eastAsia="宋体" w:hAnsi="宋体"/>
          <w:color w:val="000000"/>
          <w:kern w:val="0"/>
          <w:sz w:val="24"/>
          <w:szCs w:val="24"/>
        </w:rPr>
        <w:br/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 xml:space="preserve">    </w:t>
      </w: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>第六条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 xml:space="preserve">   所有申请的研究课题由“空天信息材料与物理”工信部重点实验室学术委员会评审。审批通过的开放课题将及时通知本人并在实验室网上公布。</w:t>
      </w:r>
    </w:p>
    <w:p w14:paraId="12C6B37E" w14:textId="77777777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 w:cs="Arial"/>
          <w:bCs/>
          <w:kern w:val="0"/>
          <w:sz w:val="24"/>
          <w:szCs w:val="24"/>
        </w:rPr>
      </w:pP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>第七条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 xml:space="preserve">   获得资助的课题负责人须填写《</w:t>
      </w:r>
      <w:r w:rsidR="00A839F4"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“空天信息材料与物理”工信部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重点实验室开放课题计划任务书》，并承诺按照计划完成科研任务。</w:t>
      </w:r>
      <w:r w:rsidRPr="00BA2044">
        <w:rPr>
          <w:rFonts w:ascii="宋体" w:eastAsia="宋体" w:hAnsi="宋体"/>
          <w:color w:val="000000"/>
          <w:kern w:val="0"/>
          <w:sz w:val="24"/>
          <w:szCs w:val="24"/>
        </w:rPr>
        <w:br/>
      </w:r>
    </w:p>
    <w:p w14:paraId="233030EA" w14:textId="55745CF3" w:rsidR="0003451F" w:rsidRPr="00BA2044" w:rsidRDefault="0003451F" w:rsidP="00BA2044">
      <w:pPr>
        <w:pStyle w:val="a3"/>
        <w:spacing w:line="360" w:lineRule="exact"/>
        <w:ind w:firstLineChars="0" w:firstLine="0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BA204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 xml:space="preserve">第三章    </w:t>
      </w:r>
      <w:r w:rsidRPr="00BA2044">
        <w:rPr>
          <w:rFonts w:ascii="宋体" w:eastAsia="宋体" w:hAnsi="宋体" w:cs="Arial"/>
          <w:b/>
          <w:bCs/>
          <w:kern w:val="0"/>
          <w:sz w:val="24"/>
          <w:szCs w:val="24"/>
        </w:rPr>
        <w:t>经费管理</w:t>
      </w:r>
    </w:p>
    <w:p w14:paraId="4A26F8F9" w14:textId="77777777" w:rsidR="00BA2044" w:rsidRDefault="00BA2044" w:rsidP="00BA2044">
      <w:pPr>
        <w:spacing w:line="360" w:lineRule="exact"/>
        <w:ind w:firstLineChars="200" w:firstLine="482"/>
        <w:rPr>
          <w:rFonts w:ascii="宋体" w:hAnsi="宋体"/>
          <w:b/>
          <w:color w:val="000000"/>
          <w:kern w:val="0"/>
          <w:sz w:val="24"/>
          <w:szCs w:val="24"/>
        </w:rPr>
      </w:pPr>
    </w:p>
    <w:p w14:paraId="0AD14DD0" w14:textId="6C21F5E7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sz w:val="24"/>
          <w:szCs w:val="24"/>
        </w:rPr>
      </w:pPr>
      <w:r w:rsidRPr="00BA2044">
        <w:rPr>
          <w:rFonts w:ascii="宋体" w:hAnsi="宋体" w:hint="eastAsia"/>
          <w:b/>
          <w:color w:val="000000"/>
          <w:kern w:val="0"/>
          <w:sz w:val="24"/>
          <w:szCs w:val="24"/>
        </w:rPr>
        <w:t>第八条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 xml:space="preserve">  </w:t>
      </w:r>
      <w:r w:rsidRPr="00BA2044"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>开放课题</w:t>
      </w:r>
      <w:r w:rsidR="00B055DF">
        <w:rPr>
          <w:rFonts w:ascii="宋体" w:hAnsi="宋体" w:hint="eastAsia"/>
          <w:color w:val="000000"/>
          <w:kern w:val="0"/>
          <w:sz w:val="24"/>
          <w:szCs w:val="24"/>
        </w:rPr>
        <w:t>平均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>资助</w:t>
      </w:r>
      <w:r w:rsidR="00B055DF">
        <w:rPr>
          <w:rFonts w:ascii="宋体" w:hAnsi="宋体" w:hint="eastAsia"/>
          <w:color w:val="000000"/>
          <w:kern w:val="0"/>
          <w:sz w:val="24"/>
          <w:szCs w:val="24"/>
        </w:rPr>
        <w:t>约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>3万元， 执行期一般为</w:t>
      </w:r>
      <w:r w:rsidRPr="00BA2044">
        <w:rPr>
          <w:rFonts w:ascii="宋体" w:hAnsi="宋体"/>
          <w:color w:val="000000"/>
          <w:kern w:val="0"/>
          <w:sz w:val="24"/>
          <w:szCs w:val="24"/>
        </w:rPr>
        <w:t>2年，资助金额一次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>审</w:t>
      </w:r>
      <w:r w:rsidRPr="00BA2044">
        <w:rPr>
          <w:rFonts w:ascii="宋体" w:hAnsi="宋体"/>
          <w:color w:val="000000"/>
          <w:kern w:val="0"/>
          <w:sz w:val="24"/>
          <w:szCs w:val="24"/>
        </w:rPr>
        <w:t>定，分年度</w:t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>资助</w:t>
      </w:r>
      <w:r w:rsidRPr="00BA2044">
        <w:rPr>
          <w:rFonts w:ascii="宋体" w:hAnsi="宋体"/>
          <w:color w:val="000000"/>
          <w:kern w:val="0"/>
          <w:sz w:val="24"/>
          <w:szCs w:val="24"/>
        </w:rPr>
        <w:t xml:space="preserve">。 </w:t>
      </w:r>
      <w:r w:rsidRPr="00BA2044">
        <w:rPr>
          <w:rFonts w:ascii="宋体" w:hAnsi="宋体"/>
          <w:color w:val="000000"/>
          <w:kern w:val="0"/>
          <w:sz w:val="24"/>
          <w:szCs w:val="24"/>
        </w:rPr>
        <w:br/>
      </w:r>
      <w:r w:rsidRPr="00BA2044">
        <w:rPr>
          <w:rFonts w:ascii="宋体" w:hAnsi="宋体" w:hint="eastAsia"/>
          <w:color w:val="000000"/>
          <w:kern w:val="0"/>
          <w:sz w:val="24"/>
          <w:szCs w:val="24"/>
        </w:rPr>
        <w:t xml:space="preserve">   </w:t>
      </w:r>
      <w:r w:rsidR="0004148B"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 w:rsidRPr="00BA2044">
        <w:rPr>
          <w:rFonts w:ascii="宋体" w:hAnsi="宋体" w:hint="eastAsia"/>
          <w:b/>
          <w:sz w:val="24"/>
          <w:szCs w:val="24"/>
        </w:rPr>
        <w:t>第九条</w:t>
      </w:r>
      <w:r w:rsidRPr="00BA2044">
        <w:rPr>
          <w:rFonts w:ascii="宋体" w:hAnsi="宋体" w:hint="eastAsia"/>
          <w:sz w:val="24"/>
          <w:szCs w:val="24"/>
        </w:rPr>
        <w:t xml:space="preserve">   </w:t>
      </w:r>
      <w:r w:rsidRPr="00BA2044">
        <w:rPr>
          <w:rFonts w:ascii="宋体" w:hAnsi="宋体" w:hint="eastAsia"/>
          <w:bCs/>
          <w:sz w:val="24"/>
          <w:szCs w:val="24"/>
        </w:rPr>
        <w:t>开放课题经费在实验室的帐户下单独建帐，</w:t>
      </w:r>
      <w:r w:rsidR="00A839F4" w:rsidRPr="00BA2044">
        <w:rPr>
          <w:rFonts w:ascii="宋体" w:hAnsi="宋体" w:hint="eastAsia"/>
          <w:bCs/>
          <w:sz w:val="24"/>
          <w:szCs w:val="24"/>
        </w:rPr>
        <w:t>由课题</w:t>
      </w:r>
      <w:r w:rsidR="00704FE0">
        <w:rPr>
          <w:rFonts w:ascii="宋体" w:hAnsi="宋体" w:hint="eastAsia"/>
          <w:bCs/>
          <w:sz w:val="24"/>
          <w:szCs w:val="24"/>
        </w:rPr>
        <w:t>申请人</w:t>
      </w:r>
      <w:r w:rsidR="00704FE0">
        <w:rPr>
          <w:rFonts w:ascii="宋体" w:hAnsi="宋体"/>
          <w:bCs/>
          <w:sz w:val="24"/>
          <w:szCs w:val="24"/>
        </w:rPr>
        <w:t>与</w:t>
      </w:r>
      <w:r w:rsidR="00704FE0">
        <w:rPr>
          <w:rFonts w:ascii="宋体" w:hAnsi="宋体" w:hint="eastAsia"/>
          <w:bCs/>
          <w:sz w:val="24"/>
          <w:szCs w:val="24"/>
        </w:rPr>
        <w:t>实验室</w:t>
      </w:r>
      <w:r w:rsidR="00704FE0">
        <w:rPr>
          <w:rFonts w:ascii="宋体" w:hAnsi="宋体"/>
          <w:bCs/>
          <w:sz w:val="24"/>
          <w:szCs w:val="24"/>
        </w:rPr>
        <w:t>合作人员</w:t>
      </w:r>
      <w:r w:rsidR="00A839F4" w:rsidRPr="00BA2044">
        <w:rPr>
          <w:rFonts w:ascii="宋体" w:hAnsi="宋体" w:hint="eastAsia"/>
          <w:bCs/>
          <w:sz w:val="24"/>
          <w:szCs w:val="24"/>
        </w:rPr>
        <w:t>按</w:t>
      </w:r>
      <w:r w:rsidR="00704FE0">
        <w:rPr>
          <w:rFonts w:ascii="宋体" w:hAnsi="宋体" w:hint="eastAsia"/>
          <w:bCs/>
          <w:sz w:val="24"/>
          <w:szCs w:val="24"/>
        </w:rPr>
        <w:t>南京航空航天大学</w:t>
      </w:r>
      <w:r w:rsidR="00A839F4" w:rsidRPr="00BA2044">
        <w:rPr>
          <w:rFonts w:ascii="宋体" w:hAnsi="宋体" w:hint="eastAsia"/>
          <w:bCs/>
          <w:sz w:val="24"/>
          <w:szCs w:val="24"/>
        </w:rPr>
        <w:t>的财务管理规定依法使用。</w:t>
      </w:r>
    </w:p>
    <w:p w14:paraId="1AA2DF02" w14:textId="77777777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/>
          <w:color w:val="000000"/>
          <w:kern w:val="0"/>
          <w:sz w:val="24"/>
          <w:szCs w:val="24"/>
        </w:rPr>
      </w:pP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lastRenderedPageBreak/>
        <w:t>第</w:t>
      </w:r>
      <w:r w:rsidRPr="00BA2044">
        <w:rPr>
          <w:rFonts w:ascii="宋体" w:eastAsia="宋体" w:hAnsi="宋体" w:hint="eastAsia"/>
          <w:b/>
          <w:kern w:val="0"/>
          <w:sz w:val="24"/>
          <w:szCs w:val="24"/>
        </w:rPr>
        <w:t>十</w:t>
      </w: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 xml:space="preserve">条 </w:t>
      </w:r>
      <w:r w:rsidRPr="00BA2044">
        <w:rPr>
          <w:rFonts w:ascii="宋体" w:eastAsia="宋体" w:hAnsi="宋体" w:hint="eastAsia"/>
          <w:sz w:val="24"/>
          <w:szCs w:val="24"/>
        </w:rPr>
        <w:t xml:space="preserve"> </w:t>
      </w:r>
      <w:r w:rsidRPr="00BA2044">
        <w:rPr>
          <w:rFonts w:ascii="宋体" w:eastAsia="宋体" w:hAnsi="宋体"/>
          <w:sz w:val="24"/>
          <w:szCs w:val="24"/>
        </w:rPr>
        <w:t>开放课题的经费主要用于</w:t>
      </w:r>
      <w:r w:rsidRPr="00BA2044">
        <w:rPr>
          <w:rFonts w:ascii="宋体" w:eastAsia="宋体" w:hAnsi="宋体"/>
          <w:color w:val="000000"/>
          <w:kern w:val="0"/>
          <w:sz w:val="24"/>
          <w:szCs w:val="24"/>
        </w:rPr>
        <w:t>与资助课题直接有关的研究费用，包括</w:t>
      </w:r>
      <w:r w:rsidR="00A839F4"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科研业务费、学术活动费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、</w:t>
      </w:r>
      <w:r w:rsidRPr="00BA2044">
        <w:rPr>
          <w:rFonts w:ascii="宋体" w:eastAsia="宋体" w:hAnsi="宋体" w:hint="eastAsia"/>
          <w:sz w:val="24"/>
          <w:szCs w:val="24"/>
        </w:rPr>
        <w:t>版面费</w:t>
      </w:r>
      <w:r w:rsidRPr="00BA2044">
        <w:rPr>
          <w:rFonts w:ascii="宋体" w:eastAsia="宋体" w:hAnsi="宋体"/>
          <w:color w:val="000000"/>
          <w:kern w:val="0"/>
          <w:sz w:val="24"/>
          <w:szCs w:val="24"/>
        </w:rPr>
        <w:t>等</w:t>
      </w:r>
      <w:r w:rsidRPr="00BA2044">
        <w:rPr>
          <w:rFonts w:ascii="宋体" w:eastAsia="宋体" w:hAnsi="宋体" w:hint="eastAsia"/>
          <w:color w:val="000000"/>
          <w:kern w:val="0"/>
          <w:sz w:val="24"/>
          <w:szCs w:val="24"/>
        </w:rPr>
        <w:t>。</w:t>
      </w:r>
    </w:p>
    <w:p w14:paraId="75521D46" w14:textId="3AAA781A" w:rsidR="0003451F" w:rsidRPr="00BA2044" w:rsidRDefault="0003451F" w:rsidP="00BA2044">
      <w:pPr>
        <w:pStyle w:val="a3"/>
        <w:spacing w:line="360" w:lineRule="exact"/>
        <w:ind w:firstLineChars="200" w:firstLine="482"/>
        <w:rPr>
          <w:rFonts w:ascii="宋体" w:eastAsia="宋体" w:hAnsi="宋体"/>
          <w:color w:val="000000"/>
          <w:kern w:val="0"/>
          <w:sz w:val="24"/>
          <w:szCs w:val="24"/>
        </w:rPr>
      </w:pP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>第</w:t>
      </w:r>
      <w:r w:rsidRPr="00BA2044">
        <w:rPr>
          <w:rFonts w:ascii="宋体" w:eastAsia="宋体" w:hAnsi="宋体" w:hint="eastAsia"/>
          <w:b/>
          <w:kern w:val="0"/>
          <w:sz w:val="24"/>
          <w:szCs w:val="24"/>
        </w:rPr>
        <w:t>十一</w:t>
      </w:r>
      <w:r w:rsidRPr="00BA2044">
        <w:rPr>
          <w:rFonts w:ascii="宋体" w:eastAsia="宋体" w:hAnsi="宋体" w:hint="eastAsia"/>
          <w:b/>
          <w:color w:val="000000"/>
          <w:kern w:val="0"/>
          <w:sz w:val="24"/>
          <w:szCs w:val="24"/>
        </w:rPr>
        <w:t xml:space="preserve">条 </w:t>
      </w:r>
      <w:r w:rsidRPr="00BA2044">
        <w:rPr>
          <w:rFonts w:ascii="宋体" w:eastAsia="宋体" w:hAnsi="宋体" w:hint="eastAsia"/>
          <w:sz w:val="24"/>
          <w:szCs w:val="24"/>
        </w:rPr>
        <w:t xml:space="preserve"> 利用开放基金购置的设备归本实验室所有</w:t>
      </w:r>
    </w:p>
    <w:p w14:paraId="6A3A068E" w14:textId="77777777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sz w:val="24"/>
          <w:szCs w:val="24"/>
        </w:rPr>
      </w:pPr>
      <w:r w:rsidRPr="00BA2044">
        <w:rPr>
          <w:rFonts w:ascii="宋体" w:hAnsi="宋体" w:hint="eastAsia"/>
          <w:b/>
          <w:sz w:val="24"/>
          <w:szCs w:val="24"/>
        </w:rPr>
        <w:t>第</w:t>
      </w:r>
      <w:r w:rsidRPr="00BA2044">
        <w:rPr>
          <w:rFonts w:ascii="宋体" w:hAnsi="宋体" w:hint="eastAsia"/>
          <w:b/>
          <w:color w:val="000000"/>
          <w:kern w:val="0"/>
          <w:sz w:val="24"/>
          <w:szCs w:val="24"/>
        </w:rPr>
        <w:t>十二</w:t>
      </w:r>
      <w:r w:rsidRPr="00BA2044">
        <w:rPr>
          <w:rFonts w:ascii="宋体" w:hAnsi="宋体" w:hint="eastAsia"/>
          <w:b/>
          <w:sz w:val="24"/>
          <w:szCs w:val="24"/>
        </w:rPr>
        <w:t>条</w:t>
      </w:r>
      <w:r w:rsidRPr="00BA2044">
        <w:rPr>
          <w:rFonts w:ascii="宋体" w:hAnsi="宋体" w:hint="eastAsia"/>
          <w:sz w:val="24"/>
          <w:szCs w:val="24"/>
        </w:rPr>
        <w:t xml:space="preserve">  课题结束后，负责人应及时做出经费使用决算。</w:t>
      </w:r>
    </w:p>
    <w:p w14:paraId="4F1A66CD" w14:textId="38CE5D48" w:rsidR="0003451F" w:rsidRPr="00BA2044" w:rsidRDefault="0003451F" w:rsidP="00BA2044">
      <w:pPr>
        <w:pStyle w:val="a3"/>
        <w:spacing w:line="360" w:lineRule="exact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42E6B1EC" w14:textId="77777777" w:rsidR="0003451F" w:rsidRPr="00BA2044" w:rsidRDefault="0003451F" w:rsidP="00BA2044">
      <w:pPr>
        <w:pStyle w:val="a3"/>
        <w:spacing w:line="360" w:lineRule="exact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14:paraId="27447058" w14:textId="77777777" w:rsidR="0003451F" w:rsidRPr="00BA2044" w:rsidRDefault="0003451F" w:rsidP="00BA2044">
      <w:pPr>
        <w:pStyle w:val="a3"/>
        <w:spacing w:line="360" w:lineRule="exact"/>
        <w:ind w:firstLineChars="0" w:firstLine="0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BA204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 xml:space="preserve">第四章  </w:t>
      </w:r>
      <w:r w:rsidRPr="00BA2044">
        <w:rPr>
          <w:rFonts w:ascii="宋体" w:eastAsia="宋体" w:hAnsi="宋体" w:cs="Arial"/>
          <w:b/>
          <w:bCs/>
          <w:kern w:val="0"/>
          <w:sz w:val="24"/>
          <w:szCs w:val="24"/>
        </w:rPr>
        <w:t>科研成果管理</w:t>
      </w:r>
    </w:p>
    <w:p w14:paraId="0796AFFF" w14:textId="77777777" w:rsidR="0003451F" w:rsidRPr="00BA2044" w:rsidRDefault="0003451F" w:rsidP="00BA2044">
      <w:pPr>
        <w:pStyle w:val="a3"/>
        <w:spacing w:line="360" w:lineRule="exact"/>
        <w:ind w:firstLineChars="1235" w:firstLine="2964"/>
        <w:rPr>
          <w:rFonts w:ascii="宋体" w:eastAsia="宋体" w:hAnsi="宋体" w:cs="Arial"/>
          <w:bCs/>
          <w:kern w:val="0"/>
          <w:sz w:val="24"/>
          <w:szCs w:val="24"/>
        </w:rPr>
      </w:pPr>
    </w:p>
    <w:p w14:paraId="3AEA7CD0" w14:textId="70CD159B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第十三条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 开放课题负责人每年应向实验室</w:t>
      </w:r>
      <w:r w:rsidRPr="00BA2044">
        <w:rPr>
          <w:rFonts w:ascii="宋体" w:hAnsi="宋体"/>
          <w:kern w:val="0"/>
          <w:sz w:val="24"/>
          <w:szCs w:val="24"/>
        </w:rPr>
        <w:t>提交</w:t>
      </w:r>
      <w:r w:rsidRPr="00BA2044">
        <w:rPr>
          <w:rFonts w:ascii="宋体" w:hAnsi="宋体" w:hint="eastAsia"/>
          <w:kern w:val="0"/>
          <w:sz w:val="24"/>
          <w:szCs w:val="24"/>
        </w:rPr>
        <w:t>年度进展</w:t>
      </w:r>
      <w:r w:rsidRPr="00BA2044">
        <w:rPr>
          <w:rFonts w:ascii="宋体" w:hAnsi="宋体"/>
          <w:kern w:val="0"/>
          <w:sz w:val="24"/>
          <w:szCs w:val="24"/>
        </w:rPr>
        <w:t>报告</w:t>
      </w:r>
      <w:r w:rsidRPr="00BA2044">
        <w:rPr>
          <w:rFonts w:ascii="宋体" w:hAnsi="宋体" w:hint="eastAsia"/>
          <w:kern w:val="0"/>
          <w:sz w:val="24"/>
          <w:szCs w:val="24"/>
        </w:rPr>
        <w:t>和相应的研究成果</w:t>
      </w:r>
      <w:r w:rsidRPr="00BA2044">
        <w:rPr>
          <w:rFonts w:ascii="宋体" w:hAnsi="宋体"/>
          <w:kern w:val="0"/>
          <w:sz w:val="24"/>
          <w:szCs w:val="24"/>
        </w:rPr>
        <w:t xml:space="preserve">。 </w:t>
      </w:r>
      <w:r w:rsidRPr="00BA2044">
        <w:rPr>
          <w:rFonts w:ascii="宋体" w:hAnsi="宋体"/>
          <w:kern w:val="0"/>
          <w:sz w:val="24"/>
          <w:szCs w:val="24"/>
        </w:rPr>
        <w:br/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 </w:t>
      </w:r>
      <w:r w:rsidRPr="00BA2044">
        <w:rPr>
          <w:rFonts w:ascii="宋体" w:hAnsi="宋体" w:hint="eastAsia"/>
          <w:b/>
          <w:kern w:val="0"/>
          <w:sz w:val="24"/>
          <w:szCs w:val="24"/>
        </w:rPr>
        <w:t xml:space="preserve"> 第十四条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 开放</w:t>
      </w:r>
      <w:r w:rsidRPr="00BA2044">
        <w:rPr>
          <w:rFonts w:ascii="宋体" w:hAnsi="宋体"/>
          <w:kern w:val="0"/>
          <w:sz w:val="24"/>
          <w:szCs w:val="24"/>
        </w:rPr>
        <w:t>课题结束后，必须向实验室提交下列资料：</w:t>
      </w:r>
      <w:r w:rsidRPr="00BA2044">
        <w:rPr>
          <w:rFonts w:ascii="宋体" w:hAnsi="宋体"/>
          <w:kern w:val="0"/>
          <w:sz w:val="24"/>
          <w:szCs w:val="24"/>
        </w:rPr>
        <w:br/>
        <w:t>    a)研究工作</w:t>
      </w:r>
      <w:r w:rsidRPr="00BA2044">
        <w:rPr>
          <w:rFonts w:ascii="宋体" w:hAnsi="宋体" w:hint="eastAsia"/>
          <w:kern w:val="0"/>
          <w:sz w:val="24"/>
          <w:szCs w:val="24"/>
        </w:rPr>
        <w:t>结题报告</w:t>
      </w:r>
      <w:r w:rsidRPr="00BA2044">
        <w:rPr>
          <w:rFonts w:ascii="宋体" w:hAnsi="宋体"/>
          <w:kern w:val="0"/>
          <w:sz w:val="24"/>
          <w:szCs w:val="24"/>
        </w:rPr>
        <w:t>；</w:t>
      </w:r>
    </w:p>
    <w:p w14:paraId="50C313B9" w14:textId="0B6A0840" w:rsidR="0003451F" w:rsidRPr="00BA2044" w:rsidRDefault="0003451F" w:rsidP="00BA2044">
      <w:pPr>
        <w:spacing w:line="360" w:lineRule="exact"/>
        <w:ind w:firstLineChars="413" w:firstLine="991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/>
          <w:kern w:val="0"/>
          <w:sz w:val="24"/>
          <w:szCs w:val="24"/>
        </w:rPr>
        <w:t>b)</w:t>
      </w:r>
      <w:r w:rsidRPr="00BA2044">
        <w:rPr>
          <w:rFonts w:ascii="宋体" w:hAnsi="宋体" w:hint="eastAsia"/>
          <w:kern w:val="0"/>
          <w:sz w:val="24"/>
          <w:szCs w:val="24"/>
        </w:rPr>
        <w:t>已发表（或已接受的）</w:t>
      </w:r>
      <w:r w:rsidRPr="00BA2044">
        <w:rPr>
          <w:rFonts w:ascii="宋体" w:hAnsi="宋体"/>
          <w:kern w:val="0"/>
          <w:sz w:val="24"/>
          <w:szCs w:val="24"/>
        </w:rPr>
        <w:t>学术论文</w:t>
      </w:r>
      <w:r w:rsidRPr="00BA2044">
        <w:rPr>
          <w:rFonts w:ascii="宋体" w:hAnsi="宋体" w:hint="eastAsia"/>
          <w:kern w:val="0"/>
          <w:sz w:val="24"/>
          <w:szCs w:val="24"/>
        </w:rPr>
        <w:t>以及</w:t>
      </w:r>
      <w:r w:rsidR="00A839F4" w:rsidRPr="00BA2044">
        <w:rPr>
          <w:rFonts w:ascii="宋体" w:hAnsi="宋体"/>
          <w:kern w:val="0"/>
          <w:sz w:val="24"/>
          <w:szCs w:val="24"/>
        </w:rPr>
        <w:t>研究报告</w:t>
      </w:r>
      <w:r w:rsidRPr="00BA2044">
        <w:rPr>
          <w:rFonts w:ascii="宋体" w:hAnsi="宋体"/>
          <w:kern w:val="0"/>
          <w:sz w:val="24"/>
          <w:szCs w:val="24"/>
        </w:rPr>
        <w:t>。</w:t>
      </w:r>
    </w:p>
    <w:p w14:paraId="66D88A14" w14:textId="7DCB3DD0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 xml:space="preserve">第十五条 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</w:t>
      </w:r>
      <w:r w:rsidRPr="00BA2044">
        <w:rPr>
          <w:rFonts w:ascii="宋体" w:hAnsi="宋体"/>
          <w:kern w:val="0"/>
          <w:sz w:val="24"/>
          <w:szCs w:val="24"/>
        </w:rPr>
        <w:t xml:space="preserve"> 实验室主任</w:t>
      </w:r>
      <w:r w:rsidRPr="00BA2044">
        <w:rPr>
          <w:rFonts w:ascii="宋体" w:hAnsi="宋体" w:hint="eastAsia"/>
          <w:kern w:val="0"/>
          <w:sz w:val="24"/>
          <w:szCs w:val="24"/>
        </w:rPr>
        <w:t>定期</w:t>
      </w:r>
      <w:r w:rsidRPr="00BA2044">
        <w:rPr>
          <w:rFonts w:ascii="宋体" w:hAnsi="宋体"/>
          <w:kern w:val="0"/>
          <w:sz w:val="24"/>
          <w:szCs w:val="24"/>
        </w:rPr>
        <w:t>检查开放课题</w:t>
      </w:r>
      <w:r w:rsidRPr="00BA2044">
        <w:rPr>
          <w:rFonts w:ascii="宋体" w:hAnsi="宋体" w:hint="eastAsia"/>
          <w:kern w:val="0"/>
          <w:sz w:val="24"/>
          <w:szCs w:val="24"/>
        </w:rPr>
        <w:t>的</w:t>
      </w:r>
      <w:r w:rsidRPr="00BA2044">
        <w:rPr>
          <w:rFonts w:ascii="宋体" w:hAnsi="宋体"/>
          <w:kern w:val="0"/>
          <w:sz w:val="24"/>
          <w:szCs w:val="24"/>
        </w:rPr>
        <w:t>进展情况，如发现原研究计划不能实现时，有权调整、暂停或取消资助。</w:t>
      </w:r>
    </w:p>
    <w:p w14:paraId="1C36145C" w14:textId="77777777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第十六条</w:t>
      </w:r>
      <w:r w:rsidRPr="00BA2044">
        <w:rPr>
          <w:rFonts w:ascii="宋体" w:hAnsi="宋体"/>
          <w:kern w:val="0"/>
          <w:sz w:val="24"/>
          <w:szCs w:val="24"/>
        </w:rPr>
        <w:t>  </w:t>
      </w:r>
      <w:r w:rsidRPr="00BA2044">
        <w:rPr>
          <w:rFonts w:ascii="宋体" w:hAnsi="宋体" w:hint="eastAsia"/>
          <w:kern w:val="0"/>
          <w:sz w:val="24"/>
          <w:szCs w:val="24"/>
        </w:rPr>
        <w:t>开放</w:t>
      </w:r>
      <w:r w:rsidRPr="00BA2044">
        <w:rPr>
          <w:rFonts w:ascii="宋体" w:hAnsi="宋体"/>
          <w:kern w:val="0"/>
          <w:sz w:val="24"/>
          <w:szCs w:val="24"/>
        </w:rPr>
        <w:t>课题的</w:t>
      </w:r>
      <w:r w:rsidRPr="00BA2044">
        <w:rPr>
          <w:rFonts w:ascii="宋体" w:hAnsi="宋体" w:hint="eastAsia"/>
          <w:kern w:val="0"/>
          <w:sz w:val="24"/>
          <w:szCs w:val="24"/>
        </w:rPr>
        <w:t>研究</w:t>
      </w:r>
      <w:r w:rsidRPr="00BA2044">
        <w:rPr>
          <w:rFonts w:ascii="宋体" w:hAnsi="宋体"/>
          <w:kern w:val="0"/>
          <w:sz w:val="24"/>
          <w:szCs w:val="24"/>
        </w:rPr>
        <w:t>成果归实验室和研究人员所在单位共享，成果鉴定和报奖由本实验室与研究人员所在单位共同办理。</w:t>
      </w:r>
    </w:p>
    <w:p w14:paraId="61B7C0E5" w14:textId="3145C28F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第十七条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 </w:t>
      </w:r>
      <w:r w:rsidR="00A839F4" w:rsidRPr="00BA2044">
        <w:rPr>
          <w:rFonts w:ascii="宋体" w:hAnsi="宋体" w:hint="eastAsia"/>
          <w:kern w:val="0"/>
          <w:sz w:val="24"/>
          <w:szCs w:val="24"/>
        </w:rPr>
        <w:t>成果署名时，应并列研究者所在单位及“空天信息</w:t>
      </w:r>
      <w:r w:rsidR="00A839F4" w:rsidRPr="00BA2044">
        <w:rPr>
          <w:rFonts w:ascii="宋体" w:hAnsi="宋体"/>
          <w:kern w:val="0"/>
          <w:sz w:val="24"/>
          <w:szCs w:val="24"/>
        </w:rPr>
        <w:t>材料与物理</w:t>
      </w:r>
      <w:r w:rsidR="00A839F4" w:rsidRPr="00BA2044">
        <w:rPr>
          <w:rFonts w:ascii="宋体" w:hAnsi="宋体" w:hint="eastAsia"/>
          <w:kern w:val="0"/>
          <w:sz w:val="24"/>
          <w:szCs w:val="24"/>
        </w:rPr>
        <w:t>”工信部重点实验室（英文名称为</w:t>
      </w:r>
      <w:r w:rsidR="0089498B" w:rsidRPr="0089498B">
        <w:rPr>
          <w:rFonts w:ascii="Times New Roman" w:hAnsi="Times New Roman"/>
          <w:color w:val="000000"/>
          <w:sz w:val="24"/>
          <w:szCs w:val="24"/>
        </w:rPr>
        <w:t>Key Laboratory of Aerospace Information Materials and Physics (NUAA), MIIT, Nanjing 211106, China</w:t>
      </w:r>
      <w:r w:rsidR="00A839F4" w:rsidRPr="00BA2044">
        <w:rPr>
          <w:rFonts w:ascii="宋体" w:hAnsi="宋体" w:hint="eastAsia"/>
          <w:kern w:val="0"/>
          <w:sz w:val="24"/>
          <w:szCs w:val="24"/>
        </w:rPr>
        <w:t>），并在脚注中明确注明“</w:t>
      </w:r>
      <w:r w:rsidR="001632B3" w:rsidRPr="00BA2044">
        <w:rPr>
          <w:rFonts w:ascii="宋体" w:hAnsi="宋体" w:hint="eastAsia"/>
          <w:kern w:val="0"/>
          <w:sz w:val="24"/>
          <w:szCs w:val="24"/>
        </w:rPr>
        <w:t>空天信息</w:t>
      </w:r>
      <w:r w:rsidR="001632B3" w:rsidRPr="00BA2044">
        <w:rPr>
          <w:rFonts w:ascii="宋体" w:hAnsi="宋体"/>
          <w:kern w:val="0"/>
          <w:sz w:val="24"/>
          <w:szCs w:val="24"/>
        </w:rPr>
        <w:t>材料与物理</w:t>
      </w:r>
      <w:r w:rsidR="00A839F4" w:rsidRPr="00BA2044">
        <w:rPr>
          <w:rFonts w:ascii="宋体" w:hAnsi="宋体" w:hint="eastAsia"/>
          <w:kern w:val="0"/>
          <w:sz w:val="24"/>
          <w:szCs w:val="24"/>
        </w:rPr>
        <w:t>工信部重点实验室开放基金资助项目”，在成果鉴定和申报各类奖励时也必须做出明确标注。</w:t>
      </w:r>
    </w:p>
    <w:p w14:paraId="6170093A" w14:textId="77777777" w:rsidR="0003451F" w:rsidRPr="00BA2044" w:rsidRDefault="0003451F" w:rsidP="00BA2044">
      <w:pPr>
        <w:spacing w:line="36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</w:p>
    <w:p w14:paraId="221ECF76" w14:textId="790F4819" w:rsidR="0003451F" w:rsidRPr="00BA2044" w:rsidRDefault="0003451F" w:rsidP="00BA2044">
      <w:pPr>
        <w:spacing w:line="360" w:lineRule="exact"/>
        <w:rPr>
          <w:rFonts w:ascii="宋体" w:hAnsi="宋体"/>
          <w:b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第五章   附  则</w:t>
      </w:r>
    </w:p>
    <w:p w14:paraId="1309B018" w14:textId="77777777" w:rsidR="0003451F" w:rsidRPr="00BA2044" w:rsidRDefault="0003451F" w:rsidP="00BA2044">
      <w:pPr>
        <w:spacing w:line="360" w:lineRule="exact"/>
        <w:rPr>
          <w:rFonts w:ascii="宋体" w:hAnsi="宋体"/>
          <w:kern w:val="0"/>
          <w:sz w:val="24"/>
          <w:szCs w:val="24"/>
        </w:rPr>
      </w:pPr>
    </w:p>
    <w:p w14:paraId="75B55478" w14:textId="77777777" w:rsidR="0003451F" w:rsidRPr="00BA2044" w:rsidRDefault="0003451F" w:rsidP="00BA2044">
      <w:pPr>
        <w:spacing w:line="36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BA2044">
        <w:rPr>
          <w:rFonts w:ascii="宋体" w:hAnsi="宋体" w:hint="eastAsia"/>
          <w:b/>
          <w:kern w:val="0"/>
          <w:sz w:val="24"/>
          <w:szCs w:val="24"/>
        </w:rPr>
        <w:t>第十</w:t>
      </w:r>
      <w:r w:rsidR="004851BC" w:rsidRPr="00BA2044">
        <w:rPr>
          <w:rFonts w:ascii="宋体" w:hAnsi="宋体" w:hint="eastAsia"/>
          <w:b/>
          <w:kern w:val="0"/>
          <w:sz w:val="24"/>
          <w:szCs w:val="24"/>
        </w:rPr>
        <w:t>八</w:t>
      </w:r>
      <w:r w:rsidRPr="00BA2044">
        <w:rPr>
          <w:rFonts w:ascii="宋体" w:hAnsi="宋体" w:hint="eastAsia"/>
          <w:b/>
          <w:kern w:val="0"/>
          <w:sz w:val="24"/>
          <w:szCs w:val="24"/>
        </w:rPr>
        <w:t>条</w:t>
      </w:r>
      <w:r w:rsidRPr="00BA2044">
        <w:rPr>
          <w:rFonts w:ascii="宋体" w:hAnsi="宋体" w:hint="eastAsia"/>
          <w:kern w:val="0"/>
          <w:sz w:val="24"/>
          <w:szCs w:val="24"/>
        </w:rPr>
        <w:t xml:space="preserve">  </w:t>
      </w:r>
      <w:r w:rsidRPr="00BA2044">
        <w:rPr>
          <w:rFonts w:ascii="宋体" w:hAnsi="宋体"/>
          <w:kern w:val="0"/>
          <w:sz w:val="24"/>
          <w:szCs w:val="24"/>
        </w:rPr>
        <w:t>本</w:t>
      </w:r>
      <w:r w:rsidRPr="00BA2044">
        <w:rPr>
          <w:rFonts w:ascii="宋体" w:hAnsi="宋体" w:hint="eastAsia"/>
          <w:kern w:val="0"/>
          <w:sz w:val="24"/>
          <w:szCs w:val="24"/>
        </w:rPr>
        <w:t>办法自</w:t>
      </w:r>
      <w:r w:rsidRPr="00BA2044">
        <w:rPr>
          <w:rFonts w:ascii="宋体" w:hAnsi="宋体"/>
          <w:kern w:val="0"/>
          <w:sz w:val="24"/>
          <w:szCs w:val="24"/>
        </w:rPr>
        <w:t>发布之日起实施，由</w:t>
      </w:r>
      <w:r w:rsidRPr="00BA2044">
        <w:rPr>
          <w:rFonts w:ascii="宋体" w:hAnsi="宋体" w:hint="eastAsia"/>
          <w:sz w:val="24"/>
          <w:szCs w:val="24"/>
        </w:rPr>
        <w:t>“空天</w:t>
      </w:r>
      <w:r w:rsidRPr="00BA2044">
        <w:rPr>
          <w:rFonts w:ascii="宋体" w:hAnsi="宋体"/>
          <w:sz w:val="24"/>
          <w:szCs w:val="24"/>
        </w:rPr>
        <w:t>信息材料与物理</w:t>
      </w:r>
      <w:r w:rsidRPr="00BA2044">
        <w:rPr>
          <w:rFonts w:ascii="宋体" w:hAnsi="宋体" w:hint="eastAsia"/>
          <w:sz w:val="24"/>
          <w:szCs w:val="24"/>
        </w:rPr>
        <w:t>”工信部重点实验室</w:t>
      </w:r>
      <w:r w:rsidRPr="00BA2044">
        <w:rPr>
          <w:rFonts w:ascii="宋体" w:hAnsi="宋体"/>
          <w:kern w:val="0"/>
          <w:sz w:val="24"/>
          <w:szCs w:val="24"/>
        </w:rPr>
        <w:t>负责解释。</w:t>
      </w:r>
    </w:p>
    <w:p w14:paraId="487671EF" w14:textId="77777777" w:rsidR="0003451F" w:rsidRPr="00BA2044" w:rsidRDefault="0003451F" w:rsidP="00BA2044">
      <w:pPr>
        <w:rPr>
          <w:sz w:val="24"/>
          <w:szCs w:val="24"/>
        </w:rPr>
      </w:pPr>
    </w:p>
    <w:p w14:paraId="02FDBEDC" w14:textId="5A4DEAE1" w:rsidR="001767A2" w:rsidRPr="00BA2044" w:rsidRDefault="001767A2" w:rsidP="00BA2044">
      <w:pPr>
        <w:spacing w:line="360" w:lineRule="auto"/>
        <w:rPr>
          <w:sz w:val="24"/>
          <w:szCs w:val="24"/>
        </w:rPr>
      </w:pPr>
    </w:p>
    <w:p w14:paraId="5B8FBA03" w14:textId="77777777" w:rsidR="001767A2" w:rsidRPr="00BA2044" w:rsidRDefault="001767A2" w:rsidP="00BA2044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BA2044">
        <w:rPr>
          <w:rFonts w:ascii="宋体" w:hAnsi="宋体" w:hint="eastAsia"/>
          <w:sz w:val="24"/>
          <w:szCs w:val="24"/>
        </w:rPr>
        <w:t>“空天</w:t>
      </w:r>
      <w:r w:rsidRPr="00BA2044">
        <w:rPr>
          <w:rFonts w:ascii="宋体" w:hAnsi="宋体"/>
          <w:sz w:val="24"/>
          <w:szCs w:val="24"/>
        </w:rPr>
        <w:t>信息材料与物理</w:t>
      </w:r>
      <w:r w:rsidRPr="00BA2044">
        <w:rPr>
          <w:rFonts w:ascii="宋体" w:hAnsi="宋体" w:hint="eastAsia"/>
          <w:sz w:val="24"/>
          <w:szCs w:val="24"/>
        </w:rPr>
        <w:t>”工信部重点实验室</w:t>
      </w:r>
    </w:p>
    <w:p w14:paraId="33DFF8DC" w14:textId="465DD5AE" w:rsidR="001767A2" w:rsidRPr="00BA2044" w:rsidRDefault="001767A2" w:rsidP="00BA2044">
      <w:pPr>
        <w:spacing w:line="360" w:lineRule="auto"/>
        <w:jc w:val="right"/>
        <w:rPr>
          <w:sz w:val="24"/>
          <w:szCs w:val="24"/>
        </w:rPr>
      </w:pPr>
      <w:r w:rsidRPr="00BA2044">
        <w:rPr>
          <w:rFonts w:ascii="Times New Roman" w:hAnsi="Times New Roman"/>
          <w:sz w:val="24"/>
          <w:szCs w:val="24"/>
        </w:rPr>
        <w:t>202</w:t>
      </w:r>
      <w:r w:rsidR="005E7CDB">
        <w:rPr>
          <w:rFonts w:ascii="Times New Roman" w:hAnsi="Times New Roman"/>
          <w:sz w:val="24"/>
          <w:szCs w:val="24"/>
        </w:rPr>
        <w:t>3</w:t>
      </w:r>
      <w:r w:rsidRPr="00BA2044">
        <w:rPr>
          <w:rFonts w:ascii="宋体" w:hAnsi="宋体" w:hint="eastAsia"/>
          <w:sz w:val="24"/>
          <w:szCs w:val="24"/>
        </w:rPr>
        <w:t>年</w:t>
      </w:r>
      <w:r w:rsidR="00BA2044" w:rsidRPr="00BA2044">
        <w:rPr>
          <w:rFonts w:ascii="宋体" w:hAnsi="宋体"/>
          <w:sz w:val="24"/>
          <w:szCs w:val="24"/>
        </w:rPr>
        <w:t>1</w:t>
      </w:r>
      <w:r w:rsidR="005E7CDB">
        <w:rPr>
          <w:rFonts w:ascii="宋体" w:hAnsi="宋体"/>
          <w:sz w:val="24"/>
          <w:szCs w:val="24"/>
        </w:rPr>
        <w:t>0</w:t>
      </w:r>
      <w:r w:rsidRPr="00BA2044">
        <w:rPr>
          <w:rFonts w:ascii="宋体" w:hAnsi="宋体" w:hint="eastAsia"/>
          <w:sz w:val="24"/>
          <w:szCs w:val="24"/>
        </w:rPr>
        <w:t>月</w:t>
      </w:r>
      <w:r w:rsidR="005E7CDB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BA2044">
        <w:rPr>
          <w:rFonts w:ascii="宋体" w:hAnsi="宋体" w:hint="eastAsia"/>
          <w:sz w:val="24"/>
          <w:szCs w:val="24"/>
        </w:rPr>
        <w:t>日</w:t>
      </w:r>
    </w:p>
    <w:p w14:paraId="325ACC64" w14:textId="77777777" w:rsidR="001767A2" w:rsidRPr="00BA2044" w:rsidRDefault="001767A2" w:rsidP="00BA2044">
      <w:pPr>
        <w:rPr>
          <w:sz w:val="24"/>
          <w:szCs w:val="24"/>
        </w:rPr>
      </w:pPr>
    </w:p>
    <w:p w14:paraId="605FE235" w14:textId="77777777" w:rsidR="005D5F3B" w:rsidRPr="00BA2044" w:rsidRDefault="005D5F3B" w:rsidP="00BA2044">
      <w:pPr>
        <w:rPr>
          <w:sz w:val="24"/>
          <w:szCs w:val="24"/>
        </w:rPr>
      </w:pPr>
    </w:p>
    <w:sectPr w:rsidR="005D5F3B" w:rsidRPr="00BA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6CF86" w14:textId="77777777" w:rsidR="00562EB5" w:rsidRDefault="00562EB5" w:rsidP="005A4CC1">
      <w:r>
        <w:separator/>
      </w:r>
    </w:p>
  </w:endnote>
  <w:endnote w:type="continuationSeparator" w:id="0">
    <w:p w14:paraId="0690A63B" w14:textId="77777777" w:rsidR="00562EB5" w:rsidRDefault="00562EB5" w:rsidP="005A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CC07A" w14:textId="77777777" w:rsidR="00562EB5" w:rsidRDefault="00562EB5" w:rsidP="005A4CC1">
      <w:r>
        <w:separator/>
      </w:r>
    </w:p>
  </w:footnote>
  <w:footnote w:type="continuationSeparator" w:id="0">
    <w:p w14:paraId="5462E2E0" w14:textId="77777777" w:rsidR="00562EB5" w:rsidRDefault="00562EB5" w:rsidP="005A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C1D04"/>
    <w:multiLevelType w:val="multilevel"/>
    <w:tmpl w:val="B664AA9E"/>
    <w:lvl w:ilvl="0">
      <w:start w:val="6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B6"/>
    <w:rsid w:val="0003451F"/>
    <w:rsid w:val="0004148B"/>
    <w:rsid w:val="00096AE0"/>
    <w:rsid w:val="001632B3"/>
    <w:rsid w:val="001767A2"/>
    <w:rsid w:val="002120B6"/>
    <w:rsid w:val="00276E31"/>
    <w:rsid w:val="004851BC"/>
    <w:rsid w:val="0053516E"/>
    <w:rsid w:val="00562EB5"/>
    <w:rsid w:val="005A4CC1"/>
    <w:rsid w:val="005B3AF9"/>
    <w:rsid w:val="005D5F3B"/>
    <w:rsid w:val="005E7CDB"/>
    <w:rsid w:val="006F6850"/>
    <w:rsid w:val="00704FE0"/>
    <w:rsid w:val="007B2239"/>
    <w:rsid w:val="0089498B"/>
    <w:rsid w:val="00A839F4"/>
    <w:rsid w:val="00B04696"/>
    <w:rsid w:val="00B055DF"/>
    <w:rsid w:val="00B7695A"/>
    <w:rsid w:val="00B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6BFD"/>
  <w15:chartTrackingRefBased/>
  <w15:docId w15:val="{B2DC1988-A354-4407-8903-2A407E1D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2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ody Text Indent"/>
    <w:basedOn w:val="a"/>
    <w:link w:val="a4"/>
    <w:rsid w:val="0003451F"/>
    <w:pPr>
      <w:ind w:firstLineChars="240" w:firstLine="720"/>
    </w:pPr>
    <w:rPr>
      <w:rFonts w:ascii="仿宋_GB2312" w:eastAsia="仿宋_GB2312" w:hAnsi="Times New Roman"/>
      <w:sz w:val="30"/>
      <w:szCs w:val="30"/>
    </w:rPr>
  </w:style>
  <w:style w:type="character" w:customStyle="1" w:styleId="a4">
    <w:name w:val="正文文本缩进 字符"/>
    <w:basedOn w:val="a0"/>
    <w:link w:val="a3"/>
    <w:rsid w:val="0003451F"/>
    <w:rPr>
      <w:rFonts w:ascii="仿宋_GB2312" w:eastAsia="仿宋_GB2312" w:hAnsi="Times New Roman" w:cs="Times New Roman"/>
      <w:sz w:val="30"/>
      <w:szCs w:val="30"/>
    </w:rPr>
  </w:style>
  <w:style w:type="character" w:customStyle="1" w:styleId="apple-style-span">
    <w:name w:val="apple-style-span"/>
    <w:basedOn w:val="a0"/>
    <w:rsid w:val="0003451F"/>
  </w:style>
  <w:style w:type="paragraph" w:styleId="a5">
    <w:name w:val="header"/>
    <w:basedOn w:val="a"/>
    <w:link w:val="a6"/>
    <w:uiPriority w:val="99"/>
    <w:unhideWhenUsed/>
    <w:rsid w:val="005A4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4CC1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4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4C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钱凤娇</dc:creator>
  <cp:keywords/>
  <dc:description/>
  <cp:lastModifiedBy>钱凤娇</cp:lastModifiedBy>
  <cp:revision>16</cp:revision>
  <dcterms:created xsi:type="dcterms:W3CDTF">2022-06-15T02:50:00Z</dcterms:created>
  <dcterms:modified xsi:type="dcterms:W3CDTF">2023-10-13T02:08:00Z</dcterms:modified>
</cp:coreProperties>
</file>