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33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 w:firstLineChars="0"/>
        <w:jc w:val="left"/>
        <w:textAlignment w:val="auto"/>
        <w:rPr>
          <w:rFonts w:hint="eastAsia" w:ascii="黑体" w:hAnsi="黑体" w:eastAsia="黑体" w:cs="黑体"/>
          <w:sz w:val="32"/>
          <w:highlight w:val="none"/>
          <w:lang w:val="en-US"/>
        </w:rPr>
      </w:pPr>
      <w:r>
        <w:rPr>
          <w:rFonts w:hint="eastAsia" w:ascii="黑体" w:hAnsi="黑体" w:eastAsia="黑体" w:cs="黑体"/>
          <w:sz w:val="28"/>
          <w:szCs w:val="21"/>
          <w:highlight w:val="none"/>
          <w:lang w:val="en-US" w:eastAsia="zh-CN"/>
        </w:rPr>
        <w:t>附件1：</w:t>
      </w:r>
    </w:p>
    <w:p w14:paraId="3EB63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黑体" w:hAnsi="黑体" w:eastAsia="黑体" w:cs="黑体"/>
          <w:sz w:val="28"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2538095</wp:posOffset>
            </wp:positionH>
            <wp:positionV relativeFrom="paragraph">
              <wp:posOffset>68580</wp:posOffset>
            </wp:positionV>
            <wp:extent cx="2550795" cy="389890"/>
            <wp:effectExtent l="0" t="0" r="9525" b="6350"/>
            <wp:wrapTopAndBottom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5079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highlight w:val="none"/>
        </w:rPr>
        <w:t>物理学院免试攻读研究生申请表</w:t>
      </w:r>
    </w:p>
    <w:p w14:paraId="400DCD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 w:firstLineChars="0"/>
        <w:textAlignment w:val="auto"/>
        <w:rPr>
          <w:rFonts w:hint="eastAsia" w:ascii="Times New Roman" w:hAnsi="Times New Roman" w:eastAsia="方正仿宋_GB2312" w:cs="仿宋"/>
          <w:sz w:val="7"/>
          <w:highlight w:val="none"/>
        </w:rPr>
      </w:pPr>
    </w:p>
    <w:tbl>
      <w:tblPr>
        <w:tblStyle w:val="3"/>
        <w:tblW w:w="8435" w:type="dxa"/>
        <w:tblInd w:w="726" w:type="dxa"/>
        <w:tblBorders>
          <w:top w:val="double" w:color="000000" w:sz="0" w:space="0"/>
          <w:left w:val="double" w:color="000000" w:sz="0" w:space="0"/>
          <w:bottom w:val="double" w:color="000000" w:sz="0" w:space="0"/>
          <w:right w:val="double" w:color="000000" w:sz="0" w:space="0"/>
          <w:insideH w:val="double" w:color="000000" w:sz="0" w:space="0"/>
          <w:insideV w:val="doubl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795"/>
        <w:gridCol w:w="1842"/>
        <w:gridCol w:w="282"/>
        <w:gridCol w:w="727"/>
        <w:gridCol w:w="285"/>
        <w:gridCol w:w="1333"/>
        <w:gridCol w:w="941"/>
        <w:gridCol w:w="206"/>
        <w:gridCol w:w="1228"/>
      </w:tblGrid>
      <w:tr w14:paraId="5C2BC6CB"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96" w:type="dxa"/>
            <w:tcBorders>
              <w:bottom w:val="single" w:color="000000" w:sz="4" w:space="0"/>
              <w:right w:val="nil"/>
            </w:tcBorders>
            <w:noWrap w:val="0"/>
            <w:vAlign w:val="center"/>
          </w:tcPr>
          <w:p w14:paraId="04208C2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w w:val="99"/>
                <w:sz w:val="21"/>
                <w:highlight w:val="none"/>
              </w:rPr>
              <w:t>姓</w:t>
            </w:r>
          </w:p>
        </w:tc>
        <w:tc>
          <w:tcPr>
            <w:tcW w:w="795" w:type="dxa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6E69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w w:val="99"/>
                <w:sz w:val="21"/>
                <w:highlight w:val="none"/>
              </w:rPr>
              <w:t>名</w:t>
            </w:r>
          </w:p>
        </w:tc>
        <w:tc>
          <w:tcPr>
            <w:tcW w:w="18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0349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0"/>
                <w:highlight w:val="none"/>
              </w:rPr>
            </w:pPr>
          </w:p>
        </w:tc>
        <w:tc>
          <w:tcPr>
            <w:tcW w:w="100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C8A9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  <w:t>性别</w:t>
            </w:r>
          </w:p>
        </w:tc>
        <w:tc>
          <w:tcPr>
            <w:tcW w:w="161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0A83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0"/>
                <w:highlight w:val="none"/>
              </w:rPr>
            </w:pPr>
          </w:p>
        </w:tc>
        <w:tc>
          <w:tcPr>
            <w:tcW w:w="9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58C2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  <w:t>学号</w:t>
            </w:r>
          </w:p>
        </w:tc>
        <w:tc>
          <w:tcPr>
            <w:tcW w:w="1434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997FE5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0"/>
                <w:highlight w:val="none"/>
              </w:rPr>
            </w:pPr>
          </w:p>
        </w:tc>
      </w:tr>
      <w:tr w14:paraId="4EF16D1B"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96" w:type="dxa"/>
            <w:tcBorders>
              <w:top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8E74DE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w w:val="99"/>
                <w:sz w:val="21"/>
                <w:highlight w:val="none"/>
              </w:rPr>
              <w:t>学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CA7A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w w:val="99"/>
                <w:sz w:val="21"/>
                <w:highlight w:val="none"/>
              </w:rPr>
              <w:t>院</w:t>
            </w:r>
          </w:p>
        </w:tc>
        <w:tc>
          <w:tcPr>
            <w:tcW w:w="2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09C1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0"/>
                <w:highlight w:val="none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029D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  <w:t>联系电话</w:t>
            </w:r>
          </w:p>
        </w:tc>
        <w:tc>
          <w:tcPr>
            <w:tcW w:w="2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F9C68D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0"/>
                <w:highlight w:val="none"/>
              </w:rPr>
            </w:pPr>
          </w:p>
        </w:tc>
      </w:tr>
      <w:tr w14:paraId="61E6D80C"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96" w:type="dxa"/>
            <w:tcBorders>
              <w:top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A95CBA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w w:val="99"/>
                <w:sz w:val="21"/>
                <w:highlight w:val="none"/>
              </w:rPr>
              <w:t>专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C9ED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w w:val="99"/>
                <w:sz w:val="21"/>
                <w:highlight w:val="none"/>
              </w:rPr>
              <w:t>业</w:t>
            </w:r>
          </w:p>
        </w:tc>
        <w:tc>
          <w:tcPr>
            <w:tcW w:w="6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7CF85C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0"/>
                <w:highlight w:val="none"/>
              </w:rPr>
            </w:pPr>
          </w:p>
        </w:tc>
      </w:tr>
      <w:tr w14:paraId="74A06E26"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59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9BFD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  <w:t>定向委培情况</w:t>
            </w:r>
          </w:p>
        </w:tc>
        <w:tc>
          <w:tcPr>
            <w:tcW w:w="2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E32FA0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  <w:t>□国防生</w:t>
            </w:r>
          </w:p>
        </w:tc>
        <w:tc>
          <w:tcPr>
            <w:tcW w:w="10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537A1E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  <w:t>□定向生</w:t>
            </w:r>
          </w:p>
        </w:tc>
        <w:tc>
          <w:tcPr>
            <w:tcW w:w="24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6DF685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  <w:t>□义务类奖学金获得者</w:t>
            </w:r>
          </w:p>
        </w:tc>
        <w:tc>
          <w:tcPr>
            <w:tcW w:w="1228" w:type="dxa"/>
            <w:tcBorders>
              <w:top w:val="single" w:color="000000" w:sz="4" w:space="0"/>
              <w:left w:val="nil"/>
              <w:bottom w:val="single" w:color="000000" w:sz="4" w:space="0"/>
            </w:tcBorders>
            <w:noWrap w:val="0"/>
            <w:vAlign w:val="center"/>
          </w:tcPr>
          <w:p w14:paraId="14A212D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  <w:t>□无</w:t>
            </w:r>
          </w:p>
        </w:tc>
      </w:tr>
      <w:tr w14:paraId="3899BD65"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59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414E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  <w:t>仍不及格</w:t>
            </w:r>
          </w:p>
          <w:p w14:paraId="451283B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  <w:t>必修课程情况</w:t>
            </w:r>
          </w:p>
        </w:tc>
        <w:tc>
          <w:tcPr>
            <w:tcW w:w="2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F6B0F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168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  <w:t>□有</w:t>
            </w: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  <w:tab/>
            </w: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  <w:t>□无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A2BB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  <w:t>处分情况</w:t>
            </w:r>
          </w:p>
        </w:tc>
        <w:tc>
          <w:tcPr>
            <w:tcW w:w="2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41D120D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145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  <w:t>□有</w:t>
            </w: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  <w:tab/>
            </w: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  <w:t>□无</w:t>
            </w:r>
          </w:p>
        </w:tc>
      </w:tr>
      <w:tr w14:paraId="2FFEA713"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59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D146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15"/>
                <w:highlight w:val="none"/>
              </w:rPr>
            </w:pPr>
          </w:p>
          <w:p w14:paraId="483EF9A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-2"/>
                <w:sz w:val="21"/>
                <w:highlight w:val="none"/>
              </w:rPr>
              <w:t>学业成绩</w:t>
            </w: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  <w:t>及排名</w:t>
            </w:r>
          </w:p>
        </w:tc>
        <w:tc>
          <w:tcPr>
            <w:tcW w:w="6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94AB36E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671"/>
                <w:tab w:val="left" w:pos="5101"/>
                <w:tab w:val="left" w:pos="66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  <w:t>前三年必修课程平均学分绩点：</w:t>
            </w: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  <w:u w:val="single"/>
              </w:rPr>
              <w:tab/>
            </w: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  <w:t>；CET4：</w:t>
            </w: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  <w:u w:val="single"/>
              </w:rPr>
              <w:tab/>
            </w:r>
            <w:r>
              <w:rPr>
                <w:rFonts w:hint="eastAsia" w:ascii="Times New Roman" w:hAnsi="Times New Roman" w:eastAsia="仿宋_GB2312" w:cs="仿宋_GB2312"/>
                <w:spacing w:val="-11"/>
                <w:sz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  <w:t>CET6：</w:t>
            </w: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  <w:t>；</w:t>
            </w:r>
          </w:p>
          <w:p w14:paraId="3322F68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15"/>
                <w:highlight w:val="none"/>
              </w:rPr>
            </w:pPr>
          </w:p>
          <w:p w14:paraId="6D05BD55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023"/>
                <w:tab w:val="left" w:pos="4388"/>
                <w:tab w:val="left" w:pos="606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  <w:t>所在专业同年级人数</w:t>
            </w: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  <w:u w:val="single"/>
              </w:rPr>
              <w:tab/>
            </w: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  <w:t>，排名第</w:t>
            </w: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  <w:u w:val="single"/>
              </w:rPr>
              <w:tab/>
            </w: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  <w:t>名，在前</w:t>
            </w: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  <w:u w:val="single"/>
              </w:rPr>
              <w:tab/>
            </w: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  <w:t>%。</w:t>
            </w:r>
          </w:p>
        </w:tc>
      </w:tr>
      <w:tr w14:paraId="5A457A54"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3" w:hRule="atLeast"/>
        </w:trPr>
        <w:tc>
          <w:tcPr>
            <w:tcW w:w="8435" w:type="dxa"/>
            <w:gridSpan w:val="10"/>
            <w:tcBorders>
              <w:top w:val="single" w:color="000000" w:sz="4" w:space="0"/>
            </w:tcBorders>
            <w:noWrap w:val="0"/>
            <w:tcFitText/>
            <w:vAlign w:val="top"/>
          </w:tcPr>
          <w:p w14:paraId="6409A05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5"/>
                <w:highlight w:val="none"/>
              </w:rPr>
            </w:pPr>
          </w:p>
          <w:p w14:paraId="401FCCA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-15"/>
                <w:w w:val="95"/>
                <w:sz w:val="21"/>
                <w:highlight w:val="none"/>
              </w:rPr>
              <w:t>其他填报内容</w:t>
            </w:r>
            <w:r>
              <w:rPr>
                <w:rFonts w:hint="eastAsia" w:ascii="Times New Roman" w:hAnsi="Times New Roman" w:eastAsia="仿宋_GB2312" w:cs="仿宋_GB2312"/>
                <w:w w:val="95"/>
                <w:sz w:val="21"/>
                <w:highlight w:val="none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pacing w:val="-13"/>
                <w:w w:val="95"/>
                <w:sz w:val="21"/>
                <w:highlight w:val="none"/>
              </w:rPr>
              <w:t>请参照《物理学院</w:t>
            </w:r>
            <w:r>
              <w:rPr>
                <w:rFonts w:hint="eastAsia" w:ascii="Times New Roman" w:hAnsi="Times New Roman" w:eastAsia="仿宋_GB2312" w:cs="仿宋_GB2312"/>
                <w:w w:val="95"/>
                <w:sz w:val="21"/>
                <w:highlight w:val="none"/>
              </w:rPr>
              <w:t>202</w:t>
            </w:r>
            <w:r>
              <w:rPr>
                <w:rFonts w:hint="eastAsia" w:ascii="Times New Roman" w:hAnsi="Times New Roman" w:eastAsia="仿宋_GB2312" w:cs="仿宋_GB2312"/>
                <w:w w:val="95"/>
                <w:sz w:val="21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仿宋_GB2312"/>
                <w:w w:val="95"/>
                <w:sz w:val="21"/>
                <w:highlight w:val="none"/>
              </w:rPr>
              <w:t>届本科毕业生推荐免试攻读硕士研究生工作实施细则》</w:t>
            </w: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  <w:t>逐条填写）</w:t>
            </w:r>
          </w:p>
          <w:p w14:paraId="56FAA78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14"/>
                <w:highlight w:val="none"/>
              </w:rPr>
            </w:pPr>
          </w:p>
          <w:p w14:paraId="7F5E8F93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2062"/>
                <w:tab w:val="left" w:pos="2974"/>
                <w:tab w:val="left" w:pos="389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w w:val="95"/>
                <w:sz w:val="21"/>
                <w:highlight w:val="none"/>
              </w:rPr>
              <w:t>本人符合</w:t>
            </w:r>
            <w:r>
              <w:rPr>
                <w:rFonts w:hint="eastAsia" w:ascii="Times New Roman" w:hAnsi="Times New Roman" w:eastAsia="仿宋_GB2312" w:cs="仿宋_GB2312"/>
                <w:spacing w:val="141"/>
                <w:sz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w w:val="95"/>
                <w:sz w:val="21"/>
                <w:highlight w:val="none"/>
              </w:rPr>
              <w:t>□条件</w:t>
            </w:r>
            <w:r>
              <w:rPr>
                <w:rFonts w:hint="eastAsia" w:ascii="Times New Roman" w:hAnsi="Times New Roman" w:eastAsia="仿宋_GB2312" w:cs="仿宋_GB2312"/>
                <w:spacing w:val="-37"/>
                <w:w w:val="95"/>
                <w:sz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w w:val="95"/>
                <w:sz w:val="21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仿宋_GB2312"/>
                <w:w w:val="95"/>
                <w:sz w:val="21"/>
                <w:highlight w:val="none"/>
              </w:rPr>
              <w:tab/>
            </w:r>
            <w:r>
              <w:rPr>
                <w:rFonts w:hint="eastAsia" w:ascii="Times New Roman" w:hAnsi="Times New Roman" w:eastAsia="仿宋_GB2312" w:cs="仿宋_GB2312"/>
                <w:w w:val="95"/>
                <w:sz w:val="21"/>
                <w:highlight w:val="none"/>
              </w:rPr>
              <w:t>□条件</w:t>
            </w:r>
            <w:r>
              <w:rPr>
                <w:rFonts w:hint="eastAsia" w:ascii="Times New Roman" w:hAnsi="Times New Roman" w:eastAsia="仿宋_GB2312" w:cs="仿宋_GB2312"/>
                <w:spacing w:val="-38"/>
                <w:w w:val="95"/>
                <w:sz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w w:val="95"/>
                <w:sz w:val="21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仿宋_GB2312"/>
                <w:w w:val="95"/>
                <w:sz w:val="21"/>
                <w:highlight w:val="none"/>
              </w:rPr>
              <w:tab/>
            </w:r>
            <w:r>
              <w:rPr>
                <w:rFonts w:hint="eastAsia" w:ascii="Times New Roman" w:hAnsi="Times New Roman" w:eastAsia="仿宋_GB2312" w:cs="仿宋_GB2312"/>
                <w:w w:val="95"/>
                <w:sz w:val="21"/>
                <w:highlight w:val="none"/>
              </w:rPr>
              <w:t>□条件</w:t>
            </w:r>
            <w:r>
              <w:rPr>
                <w:rFonts w:hint="eastAsia" w:ascii="Times New Roman" w:hAnsi="Times New Roman" w:eastAsia="仿宋_GB2312" w:cs="仿宋_GB2312"/>
                <w:spacing w:val="-36"/>
                <w:w w:val="95"/>
                <w:sz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w w:val="95"/>
                <w:sz w:val="21"/>
                <w:highlight w:val="none"/>
              </w:rPr>
              <w:t>3</w:t>
            </w:r>
            <w:r>
              <w:rPr>
                <w:rFonts w:hint="eastAsia" w:ascii="Times New Roman" w:hAnsi="Times New Roman" w:eastAsia="仿宋_GB2312" w:cs="仿宋_GB2312"/>
                <w:w w:val="95"/>
                <w:sz w:val="21"/>
                <w:highlight w:val="none"/>
              </w:rPr>
              <w:tab/>
            </w:r>
            <w:r>
              <w:rPr>
                <w:rFonts w:hint="eastAsia" w:ascii="Times New Roman" w:hAnsi="Times New Roman" w:eastAsia="仿宋_GB2312" w:cs="仿宋_GB2312"/>
                <w:w w:val="95"/>
                <w:sz w:val="21"/>
                <w:highlight w:val="none"/>
              </w:rPr>
              <w:t>□条件</w:t>
            </w:r>
            <w:r>
              <w:rPr>
                <w:rFonts w:hint="eastAsia" w:ascii="Times New Roman" w:hAnsi="Times New Roman" w:eastAsia="仿宋_GB2312" w:cs="仿宋_GB2312"/>
                <w:spacing w:val="-42"/>
                <w:w w:val="95"/>
                <w:sz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w w:val="95"/>
                <w:sz w:val="21"/>
                <w:highlight w:val="none"/>
              </w:rPr>
              <w:t>4</w:t>
            </w:r>
          </w:p>
          <w:p w14:paraId="59F5B51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highlight w:val="none"/>
              </w:rPr>
            </w:pPr>
          </w:p>
          <w:p w14:paraId="5823F76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highlight w:val="none"/>
              </w:rPr>
            </w:pPr>
          </w:p>
          <w:p w14:paraId="6ABDF23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16"/>
                <w:highlight w:val="none"/>
              </w:rPr>
            </w:pPr>
          </w:p>
          <w:p w14:paraId="6884541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w w:val="95"/>
                <w:sz w:val="21"/>
                <w:highlight w:val="none"/>
              </w:rPr>
              <w:t>学习能力分：</w:t>
            </w:r>
          </w:p>
          <w:p w14:paraId="13AC32C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0"/>
                <w:highlight w:val="none"/>
              </w:rPr>
            </w:pPr>
          </w:p>
          <w:p w14:paraId="62A7FC2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0"/>
                <w:highlight w:val="none"/>
              </w:rPr>
            </w:pPr>
          </w:p>
          <w:p w14:paraId="3BB9728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0"/>
                <w:highlight w:val="none"/>
              </w:rPr>
            </w:pPr>
          </w:p>
          <w:p w14:paraId="3E244A4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0"/>
                <w:highlight w:val="none"/>
              </w:rPr>
            </w:pPr>
          </w:p>
          <w:p w14:paraId="124CE6D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w w:val="95"/>
                <w:sz w:val="21"/>
                <w:highlight w:val="none"/>
              </w:rPr>
              <w:t>创新能力分：</w:t>
            </w:r>
          </w:p>
          <w:p w14:paraId="0915222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0"/>
                <w:highlight w:val="none"/>
              </w:rPr>
            </w:pPr>
          </w:p>
          <w:p w14:paraId="5FBE41D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0"/>
                <w:highlight w:val="none"/>
              </w:rPr>
            </w:pPr>
          </w:p>
          <w:p w14:paraId="38AF86A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0"/>
                <w:highlight w:val="none"/>
              </w:rPr>
            </w:pPr>
          </w:p>
          <w:p w14:paraId="1F8BD92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0"/>
                <w:highlight w:val="none"/>
              </w:rPr>
            </w:pPr>
          </w:p>
          <w:p w14:paraId="0FC05DD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-7"/>
                <w:w w:val="95"/>
                <w:sz w:val="21"/>
                <w:highlight w:val="none"/>
              </w:rPr>
              <w:t>素质拓展分：</w:t>
            </w:r>
          </w:p>
          <w:p w14:paraId="56D28E0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0"/>
                <w:highlight w:val="none"/>
              </w:rPr>
            </w:pPr>
          </w:p>
          <w:p w14:paraId="5A51F71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0"/>
                <w:highlight w:val="none"/>
              </w:rPr>
            </w:pPr>
          </w:p>
          <w:p w14:paraId="1D34534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0"/>
                <w:highlight w:val="none"/>
              </w:rPr>
            </w:pPr>
          </w:p>
          <w:p w14:paraId="1ED646E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0"/>
                <w:highlight w:val="none"/>
              </w:rPr>
            </w:pPr>
          </w:p>
          <w:p w14:paraId="15D75F3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0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w w:val="95"/>
                <w:sz w:val="21"/>
                <w:highlight w:val="none"/>
              </w:rPr>
              <w:t>总评分：</w:t>
            </w:r>
          </w:p>
          <w:p w14:paraId="600DD8F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0"/>
                <w:highlight w:val="none"/>
              </w:rPr>
            </w:pPr>
          </w:p>
          <w:p w14:paraId="14C4B05D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仿宋_GB2312" w:cs="仿宋_GB2312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7"/>
                <w:w w:val="95"/>
                <w:sz w:val="21"/>
                <w:highlight w:val="none"/>
              </w:rPr>
              <w:t>申请人签名：</w:t>
            </w:r>
            <w:r>
              <w:rPr>
                <w:rFonts w:hint="eastAsia" w:ascii="Times New Roman" w:hAnsi="Times New Roman" w:eastAsia="仿宋_GB2312" w:cs="仿宋_GB2312"/>
                <w:spacing w:val="-7"/>
                <w:w w:val="95"/>
                <w:sz w:val="21"/>
                <w:highlight w:val="none"/>
                <w:lang w:val="en-US" w:eastAsia="zh-CN"/>
              </w:rPr>
              <w:t xml:space="preserve">                </w:t>
            </w:r>
          </w:p>
          <w:p w14:paraId="15289C7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19"/>
                <w:highlight w:val="none"/>
              </w:rPr>
            </w:pPr>
          </w:p>
          <w:p w14:paraId="7C1E1E77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698"/>
                <w:tab w:val="left" w:pos="1399"/>
              </w:tabs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仿宋_GB2312" w:cs="仿宋_GB2312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  <w:tab/>
            </w: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  <w:tab/>
            </w: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  <w:lang w:val="en-US" w:eastAsia="zh-CN"/>
              </w:rPr>
              <w:t xml:space="preserve">   </w:t>
            </w:r>
          </w:p>
          <w:p w14:paraId="5665A3B1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698"/>
                <w:tab w:val="left" w:pos="139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</w:tr>
    </w:tbl>
    <w:p w14:paraId="32B90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sz w:val="21"/>
          <w:highlight w:val="none"/>
        </w:rPr>
      </w:pPr>
    </w:p>
    <w:p w14:paraId="7C2C2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840" w:firstLineChars="400"/>
        <w:textAlignment w:val="auto"/>
        <w:rPr>
          <w:rFonts w:hint="eastAsia" w:ascii="Times New Roman" w:hAnsi="Times New Roman" w:eastAsia="方正仿宋_GB2312" w:cs="仿宋"/>
          <w:sz w:val="21"/>
          <w:highlight w:val="none"/>
        </w:rPr>
        <w:sectPr>
          <w:pgSz w:w="11910" w:h="16840"/>
          <w:pgMar w:top="1540" w:right="880" w:bottom="1180" w:left="1020" w:header="0" w:footer="993" w:gutter="0"/>
          <w:cols w:space="720" w:num="1"/>
        </w:sectPr>
      </w:pPr>
      <w:r>
        <w:rPr>
          <w:rFonts w:hint="eastAsia" w:ascii="仿宋_GB2312" w:hAnsi="仿宋_GB2312" w:eastAsia="仿宋_GB2312" w:cs="仿宋_GB2312"/>
          <w:sz w:val="21"/>
          <w:highlight w:val="none"/>
        </w:rPr>
        <w:t>备注：表格后请附证明材料、证书原件扫描件</w:t>
      </w:r>
      <w:bookmarkStart w:id="0" w:name="_GoBack"/>
      <w:bookmarkEnd w:id="0"/>
    </w:p>
    <w:p w14:paraId="0E2D32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3DA80BB-0DE5-4F58-B651-B615956FCB0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095BF34-AC85-45D6-8CFD-3EEA7A5D603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BE998E7-EC04-4C5C-BF7A-DF8F37BC3DE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A61C062-32E3-4A6C-8A8A-8609E820DC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NmUwZTgwYjE2M2Q4YzE2YWE3ZjYyMmRhMGUxZDAifQ=="/>
  </w:docVars>
  <w:rsids>
    <w:rsidRoot w:val="00000000"/>
    <w:rsid w:val="63EB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8"/>
      <w:szCs w:val="28"/>
    </w:rPr>
  </w:style>
  <w:style w:type="paragraph" w:customStyle="1" w:styleId="5">
    <w:name w:val="Table Paragraph"/>
    <w:basedOn w:val="1"/>
    <w:autoRedefine/>
    <w:qFormat/>
    <w:uiPriority w:val="1"/>
    <w:pPr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2024-09-12T10:18:03Z</dcterms:created>
  <dc:creator>lxy</dc:creator>
  <cp:lastModifiedBy>Ti_amo_H</cp:lastModifiedBy>
  <dcterms:modified xsi:type="dcterms:W3CDTF">2024-09-12T10:39:32Z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8B299E99AD6C4B3C95F735A32A4B68C9_12</vt:lpwstr>
  </property>
</Properties>
</file>